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40"/>
          <w:szCs w:val="40"/>
        </w:rPr>
        <w:t xml:space="preserve">ประกาศกองทุนฯ ๘๐ พรรษา เรื่อง  การสนับสนุนงบประมาณการจัดกิจกรรมการเผยแผ่พระพุทธศาสนา ประจำปีงบประมาณ พ.ศ. ๒๕๖๘</w:t>
      </w:r>
    </w:p>
    <w:p>
      <w:pPr/>
      <w:r>
        <w:pict>
          <v:shape type="#_x0000_t75" stroked="f" style="width:420pt; height:235.8125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/>
      <w:r>
        <w:rPr>
          <w:sz w:val="32"/>
          <w:szCs w:val="32"/>
        </w:rPr>
        <w:t xml:space="preserve">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2026-08-22T14:21:15+00:00</dcterms:created>
  <dcterms:modified xsi:type="dcterms:W3CDTF">2026-08-22T14:21:15+00:00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